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a1b6" w14:textId="f86a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2018 года №33/2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ноября 2019 года № 46/2. Зарегистрировано Департаментом юстиции Кызылординской области 25 ноября 2019 года № 6985.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6604,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- 20 467 475, 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- 1 631 293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- 20 930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- 44 661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- 18 770 591, 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- 20 605 486, 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- 277 822, 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- 367 387, 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- 89 565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-- 415 833, 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- 415 833, 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- 367 387, 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- 89 565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- 138 011, 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"22" ноября 2019 года №46/2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"26" декабря 2018 года №33/2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8985313, 5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"22" ноября 2019 года №46/2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"26" декабря 2018 года №33/2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поселка,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Шиелийского районного маслихата от "22" ноября 2019 года №46/2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"26" декабря 2018 года №33/2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2019-2021 годы.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"22" ноября 2019 года №46/2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"26" декабря 2018 года №33/2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