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eb662" w14:textId="88eb6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28 декабря 2018 года №34/12 "О бюджете сельского округа Алмалы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19 марта 2019 года № 38/4. Зарегистрировано Департаментом юстиции Кызылординской области 20 марта 2019 года № 6741.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28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 34/12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Алмалы на 2019-2021 годы" (зарегистрировано в Реестре государственной регистрации нормативных правовых актов за номером 6619, опубликовано в эталонном контрольном банке нормативных правовых актов Республики Казахстан от 15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Алмалы на 2019-2021 годы согласно приложениям 1, 2 и 3,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- 35 402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- 2 257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- 33 145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-35 997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бюджета) - -595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- 595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- 595 тысяч тенге;";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Салкынбаев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Шиелийского районного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Шиелийского районного маслихата от "19" марта 2019 года №38/4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Шиелийского районного маслихата от "28" декабря 2018 года №34/12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Алмалы на 2019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