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3fa" w14:textId="0248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2018 года №33/2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февраля 2019 года № 37/2. Зарегистрировано Департаментом юстиции Кызылординской области 22 февраля 2019 года № 6709.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6604, эталонный контрольный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районный бюджет на 2019-2021 годы согласно приложениям 1, 2, 3,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- 17 125 590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- 1 590 293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- 19 581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- 46 000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- 15 469 716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- 17 271 817, 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- 277 822, 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- 367 387,4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- 89 565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-- 424 049, 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- 424 049, 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- 367 387, 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- 89 565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- 146 227, 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"20" февраля 2019 года №37/2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"26" декабря 2018 года №33/2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17271817, 2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1450810, 2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1450810, 2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-424049, 6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146227, 2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"20" февраля 2019 года №37/2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"26" декабря 2018 года №33/2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"20" февраля 2019 года №37/2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"26" декабря 2018 года №33/2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2019-2021 год.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"20" февраля 2019 года №37/2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"26" декабря 2018 года №33/2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