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15a7" w14:textId="7511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Байкенже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410. Зарегистрировано Департаментом юстиции Кызылординской области 6 января 2020 года № 7203.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Байкенже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доходы- 118 698,8 тысяч тенге,в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поступления- 5 304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поступления- 247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трансфертов- 113 147,8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118 698,8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год, передаваемый из районного бюджета в бюджет сельского округа 69 570 тысяч тенге.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410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410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410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