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93fb" w14:textId="7989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Талап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406. Зарегистрировано Департаментом юстиции Кызылординской области 6 января 2020 года № 7192.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Талап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86 145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85 476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86 145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2020 год, передаваемый из районного бюджета в бюджет сельского округа 71 362 тысяч тенге.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подлежащих секвестированию в процессе исполнения бюджета сельского округа на 2020-2022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406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406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Жанакорганского районного маслихата от 30 декабря 2019 года № 406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бюджета сельского округа на 2020-2022 годы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