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78f" w14:textId="41a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414. Зарегистрировано Департаментом юстиции Кызылординской области 5 января 2020 года № 7145.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65 663 тысяч тенге.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№414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