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eae8" w14:textId="8f0e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416. Зарегистрировано Департаментом юстиции Кызылординской области 5 января 2020 года № 7139.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157 039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154 768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158 173,2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1 133,6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год, передаваемый из районного бюджета в бюджет сельского округа 130 729 тысяч тенге.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416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416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416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