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db55" w14:textId="1abd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288. Зарегистрировано Департаментом юстиции Кызылординской области 5 января 2020 года № 7185.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102 691,6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2 749,6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99 942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104 733,6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21.04.2020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25.05.2020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сельского округа Акжар установлен в размере 91 451 тысяч тенге.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2020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Акжар,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288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ГУ "Аппарат Кармакшинского районного маслихата" от 27 декабря 2019 года №288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ГУ "Аппарат Кармакшинского районного маслихата" от 27 декабря 2019 года №288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ГУ "Аппарат Кармакшинского районного маслихата" от 27 декабря 2019 года №288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2020 год, не подлежащих секвестру в процессе исполнения местных бюджетов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ГУ "Аппарат Кармакшинского районного маслихата" от 27 декабря 2019 года №288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Акжар, на 2020 год за счет республиканского бюджета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