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8aff" w14:textId="9d68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Куандария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295. Зарегистрировано Департаментом юстиции Кызылординской области 5 января 2020 года № 7177.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Куандария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60 274,5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632,3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60 274,5 тысяч тенге;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Кармакшинского районного маслихата Кызылординской области от 21.04.2020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08.10.2020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Куандария установлен в размере 51 081 тысяч тенге.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Куандария,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08.10.2020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295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295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Куандария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295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Куандария, на 2020 год за счет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