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f66a" w14:textId="934f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ІІІ Интернационал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287. Зарегистрировано Департаментом юстиции Кызылординской области 5 января 2020 года № 7171.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ІІІ Интернационал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118 895,1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11 112,1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107 783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120 808,9 тысяч тенге;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1 913,8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ІІІ Интернационал установлен в размере 103 314 тысяч тенге.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ІІІ Интернационал,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287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287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287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Интернационал, на 2020 год за счет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