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4e65" w14:textId="4be4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Т.Комекбаев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292. Зарегистрировано Департаментом юстиции Кызылординской области 5 января 2020 года № 7165.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Т.Комекбаев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74 131,2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1313,2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74 131,2 тысяч тенге;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Кармакшинского районного маслихата Кызылординской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25.05.2020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Т.Комекбаев установлен в размере 68 112 тысяч тенге.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бюджетной программы на 2020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Т.Комекбаев,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 более высокие бюджеты в связи с передачей функций правительственных учреждений от нижестоящих уровней правительства к более высоким уровням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292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292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292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2020 год, не подлежащих секвестру в процессе исполнения местных бюджетов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27 декабря 2019 года № 292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Т.Комекбаев, на 2020 год за счет республиканского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