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9d80" w14:textId="0f19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дополнении в решение Казалинского районного маслихата от 22 декабря 2017 года № 150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2019 года № 274. Зарегистрировано Департаментом юстиции Кызылординской области 13 февраля 2019 года № 6688. Утратило силу решением Казалинского районного маслихата Кызылординской области от 29 апреля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6129, опубликовано 23 января 2018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"раз в год в размере 30 месячного расчетного показателя" шестого, седьмого абзацев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единовременная материальная помощь в размере 40 месячного расчетного показателя ко дню 30 летней годовщины вывода советских войск из Афганистана - 15 февраля 2019 года;".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