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13086" w14:textId="c113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Кызылжарма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25 декабря 2019 года № 287-54/5. Зарегистрировано Департаментом юстиции Кызылординской области 30 декабря 2019 года № 7072.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Кызылжарма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335 244,6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14 100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320 955,6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– 339 157,7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-3 913,1 тысяч тенге;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3 913,1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3 913,1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Кызылординского городского маслихата Кызылординской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410-72/7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субвенции из городского бюджета бюджету сельского округа Кызылжарма в сумме на 2020 год – 194 463 тысяч тенге, на 2021 год– 194 643 тысяч тенге, на 2022 год – 195 830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бюджетных программ, не подлежащих секвестру в процессе исполнения бюджета сельского округа Кызылжарма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ХХХХХІV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Кызылординского городского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секретарь Кызылординского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287-54/5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2020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Кызылординского городского маслихата Кызылординской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410-72/7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287-54/5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287-54/5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287-54/5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Кызылжарма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