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47c0" w14:textId="cb54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решение Кызылординского областного маслихата от 12 декабря 2018 года № 271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4 декабря 2019 года № 372. Зарегистрировано Департаментом юстиции Кызылординской области 5 декабря 2019 года № 7007.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номером 6563, опубликовано 27 декабря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256 203 402,4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20 696 174,5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2 361 049,9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36 039,6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233 110 138,4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252 532 124,1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10 769 739,7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13 744 752,0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2 975 012,3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3 764 912,0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3 764 912,0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-10 863 373,4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10 863 373,4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37)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приобретение жилья коммунального жилищного фонда для малообеспеченных многодетных детей.";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области на 2019 год в сумме 69 986,7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39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39 сессии Кызылординского областного маслихата от "04" декабря 2019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25 сессии Кызылординского областного маслихата от "12" декабря 2018 года № 271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256 203 402,4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20 696 174,5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11 049 991,5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2 361 049,9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1 544 697,6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1 544 697,6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233 110 138,4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229 245 021,0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229 245 021,0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252 532 124,1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5 482 913,8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5 743 600,8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29 663 662,2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11 208 007,9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6 534 970,4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27 100 817,7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11 590 584,9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15 259 228,6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5 956 822,8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1 794 723,8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6 043 567,2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12 617 583,1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г.Арысь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занчения) бюджетам на финансирование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10 769 739,7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-10 863 373,4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10 863 373,4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