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3f1f" w14:textId="1c43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XХVI сессии Шетского районного маслихата от 29 декабря 2018 года № 26/227 "Об утверждении бюджета на 2019-2021 годы сельского округа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декабря 2019 года № 34/302. Зарегистрировано Департаментом юстиции Карагандинской области 19 декабря 2019 года № 5594.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 сессии Шетского районного маслихата от 29 декабря 2018 года №26/227 "Об утверждении бюджета на 2019-2021 годы сельского округа и поселков Шетского района" (зарегистрировано в Реестре государственной регистрации нормативных правовых актов за №5146, опубликовано в газете "Шет Шұғыласы" 29 января 2019 года № 05 (10. 730), в Эталонном контрольном банке нормативных правовых актов Республики Казахстан в электронном виде 23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282908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269908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286172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3264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357622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23000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334622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359579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1957 тысяч тенге.";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имена С.Сейфуллина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86597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82397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86677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тысяч тенге.";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96797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88797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100863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4066 тысяч тенге.";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38383 тысяч тенге,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36883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39338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cессии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2019 года №34/302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2019 года №34/302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С.Сейфуллина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2019 года №34/302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2019 года №34/302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