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4007" w14:textId="c8a4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Шетского районного маслихата от 20 декабря 2018 года № 26/230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декабря 2019 года № 34/303. Зарегистрировано Департаментом юстиции Карагандинской области 18 декабря 2019 года № 5591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20 декабря 2018 года № 26/230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2019 году" (зарегистрировано в Реестре государственной регистрации нормативных правовых актов за № 5099, опубликовано в Эталонном контрольном банке нормативных правовых актов Республики Казахстан в электронном виде 4 января 2019 года и в районной газете "Шет Шұғыласы" от 3 января 2019года № 01 (10726)),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2019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