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d40b" w14:textId="c92d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 сессии Шетского районного маслихата от 26 декабря 2018 года № 26/226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18 сентября 2019 года № 33/293. Зарегистрировано Департаментом юстиции Карагандинской области 26 сентября 2019 года № 5489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 сессии Шетского районного маслихата от 26 декабря 2018 года №26/226 "О районном бюджете на 2019-2021 годы" (зарегистрировано в Реестре государственной регистрации нормативных правовых актов за №5134, опубликовано в газете "Шет Шұғыласы" от 17 января 2019 года № 03 (10. 728), в Эталонном контрольном банке нормативных правовых актов Республики Казахстан в электронном виде 18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- 10 929 290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2 675 528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- 13 667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- 7573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- 8 232 522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- 11 225 756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- 6311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- 44120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63311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63311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106050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44120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306788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№33/293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594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5 047 583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-63311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