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b2f0" w14:textId="ea3b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30 декабря 2019 года № 348. Зарегистрировано Департаментом юстиции Карагандинской области 15 января 2020 года № 5680. Утратило силу решением Улытауского районного маслихата области Ұлытау от 5 марта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за № 4014, опубликовано в газете "Ұлытау өңірі" от 29 октября 2016 года № 44-45 (6068), в информационно-правовой системе "Әділет" от 04 ноября 2016 года), следующие дополнение и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Улытаускому району,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наличие заболеваний, имеющих социальное значение (онкологические заболевания, больные вирусом иммунодефицита человека) при амбулаторном лечении.";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Ершуманова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