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3a73b" w14:textId="8d3a7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 по Осакаровскому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30 декабря 2019 года № 794. Зарегистрировано Департаментом юстиции Карагандинской области 10 января 2020 года № 5676. Утратило силу решением Осакаровского районного маслихата Карагандинской области от 26 апреля 2022 года № 221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Осакаровского районного маслихата Карагандинской области от 26.04.2022 № 221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19-1 Экологического кодекса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Осакаровский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образования и накопления коммунальных отходов по Осакаровскому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Ямковой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Осакаровского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794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Осакаровскому району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накопления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норма кубический метр на 1 расчетную единицу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Общежития, интернаты, детские дома, дома престарелых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сбербанки,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казино, залы игровых автоматов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промтоварные магазины, супермаркеты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продовольственных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промышленных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автовокзалы, аэропорты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АЗС, гаражи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