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a73b" w14:textId="8d3a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Осакаровскому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декабря 2019 года № 794. Зарегистрировано Департаментом юстиции Карагандинской области 10 января 2020 года № 5676. Утратило силу решением Осакаровского районного маслихата Карагандинской области от 26 апреля 2022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26.04.2022 № 221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Осакаровскому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Осакаровскому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кубический 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