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ba9a" w14:textId="c34b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расу Родник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4 июня 2019 года № 35/01. Зарегистрировано Департаментом юстиции Карагандинской области 19 июня 2019 года № 5387. Утратило силу постановлением акимата Осакаровского района Карагандинской области от 23 декабря 2019 года № 7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Осакаровского района Карагандинской области от 23.12.2019 № 74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арасу Родниковского сельского округа в связи с возникновением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