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e584" w14:textId="f96e5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2019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Осакаровского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13 февраля 2019 года № 600. Зарегистрировано Департаментом юстиции Карагандинской области 22 февраля 2019 года № 5199.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приказом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(зарегистрированный в Реестре государственной регистрации нормативных правовых актов за № 9946),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Представить в 2019 году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Осакаровского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Осакаровского районного маслихата Карагандинской области от 09.10.2019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743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решения возложить на постоянную комиссию по бюджету и социально – экономическому развитию района (Сыздыкова Б.К.).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Травнева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