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0ba1" w14:textId="d63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октября 2019 года № 383. Зарегистрировано Департаментом юстиции Карагандинской области 30 октября 2019 года № 5514.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1 мая 2014 года № 18 (5355), в информационно-правовой системе "Әділет" 5 мая 2014 года),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1-2), 1-3), 1-4), 1-5)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26 апреля – День аварии на Чернобыльской атомной электростанции;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16 декабря – День Независимости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6 июля – День столицы;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30 августа – День Конституции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многодетным семьям с доходом ниже черты бедности, имеющим детей, воспитывающихся и обучающихся в дошкольных организациях образования Нуринского района;".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