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8b2e" w14:textId="06d8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IV сессии Каркаралинского районного маслихата от 13 апреля 2012 года № 4/36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декабря 2019 года № VI-52/440. Зарегистрировано Департаментом юстиции Карагандинской области 5 января 2020 года № 5657. Утратило силу решением Каркаралинского районного маслихата Карагандинской области от 16 мая 2024 года № VIII-22/165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VIII-22/165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Каркаралинского районного маслихата от 13 апреля 2012 года № 4/36 "Об утверждении Правил оказания жилищной помощи" (зарегистрировано в Реестре государственной регистрации нормативных правовых актов за № 8-13-121, опубликовано в газете "Қарқаралы" от 19 мая 2012 года №39-40 (11059))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жилищной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размер и порядок оказания жилищной помощи малообеспеченным семьям (гражданам).";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арендованное местным исполнительным органом в частном жилищном фонде, к совокупному доходу семьи (гражданина) в процентах;";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Жилищная помощь назначается с месяца подачи заявления, сроком на один год с ежеквартальным предоставлением сведений о доходах.";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