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2b06" w14:textId="d562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14 августа 2019 года № 4. Зарегистрировано Департаментом юстиции Карагандинской области 15 августа 2019 года № 5434. Утратило силу решением акима Каркаралинского района Карагандинской области от 16 марта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Каркаралинского района Карагандинской области от 16.03.2022 № 1 (вводится в действие со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возникновением степных пожаров,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Каркаралинского района М.Т. Садуакасова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