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c652" w14:textId="f90c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 на территории Каркаралинского района для проектирования, прокладки и эксплуатации волоконно-оптической линии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7 марта 2019 года № 84. Зарегистрировано Департаментом юстиции Карагандинской области 13 марта 2019 года № 5227.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на 3 (три) года, без изъятия земельных участков у землепользователей акционерному обществу "Казахтелеком" для проектирования, прокладки и эксплуатации волоконно-оптической линии связи от города Каркаралинск к сельским населенным пунктам Карабулак, Бахты, Егиндыбулак, Аппаз, Карагайлы, Каракол, Буркитты, Жарлы,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"Отдел земельных отношений, архитектуры и градостроительства Каркаралинского района" (Наушабаев А.А.) провести работы согласно Земельного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категорий земель, города 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 и иного не сельскохозяйственного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9,4212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70,9456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Абдировский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10,5256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16,8246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15,5466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Буркутты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Бахты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16,4868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Жарлы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Аппаз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