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1ead" w14:textId="cc31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Самаркандского сельского округа Бухар-Жырауского района Карагандинской области от 27 марта 2019 года № 01-р. Зарегистрировано Департаментом юстиции Карагандинской области 3 апреля 2019 года № 5278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Самаркандского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акционерному обществу "Казахтелеком" для проектирования, прокладки и эксплуатации волоконно-оптической линии связи (ВОЛС), общей площадью – 1,5000 гектар в селе Самарканд.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при использовании земельного участка в целях проектирования, прокладки и эксплуатации волоконно-оптической линии связи (ВОЛС)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Самаркандского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Доненбаев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