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1ead" w14:textId="cc31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маркандского сельского округа Бухар-Жырауского района Карагандинской области от 27 марта 2019 года № 01-р. Зарегистрировано Департаментом юстиции Карагандинской области 3 апреля 2019 года № 5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Самаркан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1,5000 гектар в селе Самаркан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марканд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