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f382" w14:textId="bf6f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декабря 2019 года № 57/609. Зарегистрировано Департаментом юстиции Карагандинской области 27 декабря 2019 года № 5609.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- Постановление)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Абайского района", как уполномоченному органу по развитию сельских территорий, в соответствии с Постановлением принять меры по реализации настоящего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Ыбышев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