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0bf4" w14:textId="3b30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41 сессии Абайского районного маслихата от 26 декабря 2018 года № 41/453 "О бюджетах города районного значения, поселков,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5 августа 2019 года № 50/544. Зарегистрировано Департаментом юстиции Карагандинской области 15 августа 2019 года № 5435.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41 сессии Абайского районного маслихата от 26 декабря 2018 года № 41/453 "О бюджетах города районного значения, поселков, сельского округа на 2019-2021 годы" (зарегистрировано в Реестре государственной регистрации нормативных правовых актов за № 5128, опубликовано в эталонном контрольном банке нормативно-правовых актов Республики Казахстан в электронном виде 15 января 2019 года и в районной газете "Абай-Ақиқат" от 12 января 2019 года № 2-3 (4247))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Абай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679 865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119 854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559 100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710 059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30 194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30 194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30 194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Топар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285 566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88 393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197 022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295 730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10 164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10 164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10 164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Соколова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2019 года № 50/544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2019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- 30 194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2019 года № 50/544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2019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- 10 164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