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4b30" w14:textId="1a04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10 января 2019 года № 1594/29. Зарегистрировано Департаментом юстиции Карагандинской области 15 января 2019 года № 5151. Утратило силу решением Шахтинского городского маслихата Карагандинской области от 19 сентября 2023 года № 276/5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3182, опубликовано информационно-правовой системе "Әділет" от 15 мая 2015 года, в газете "Шахтинский вестник" от 15 мая 2015 года № 19),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Перечень памятных дат и праздничных дней для оказания социальной помощи: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войск с территории Афганистана, День памяти воинов-интернационалистов - участникам боевых действий на территории других государств;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июля – День Столицы;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– День Конституции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декабря - День Первого Президента Республики Казахстан.".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