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666" w14:textId="53d0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мая 2019 года № 401. Зарегистрировано Департаментом юстиции Карагандинской области 15 мая 2019 года № 5336.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информационно-правовой системе "Әділет" 16 января 2014 года, опубликовано в газете "Саран газеті" 17 января 2014 года № 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предоставляется к памятным датам и праздничным дням.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8 марта – Международный женский день - получателям пенсий и социальных пособий по возрасту, размеры пенсий и пособий которых не превышают минимальный размер пенсий, установленный в Республике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21-23 марта - Наурыз мейрамы - участникам и инвалидам Великой Отечественной войны.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9 мая – День Победы: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Великой Отечественной войны;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Великой Отечественной войны;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войны;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6 июля – День Столицы: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матерям, награжденным подвесками "Алтын алка", "Куміс алка" или получившим ранее звание "Мать-героиня", а также награжденным орденами "Материнская слава" первой и второй степени;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30 августа - День Конституции Республики Казахстан: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1,2,3 группы, детям-инвалидам до 16 лет;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многодетных семей, воспитывающихся в детских дошкольных организациях.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1 декабря – День Первого Президента Республики Казахстан – лицам, достигшим семидесяти пяти лет и старше.";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Документы представляются в подлинниках и копиях для сверки, после чего подлинники документов возвращаются заявителю.";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Оспанова Ералы Сериковича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