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e603" w14:textId="4a6e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2018 года № 349 "О городском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12 июля 2019 года № 423. Зарегистрировано Департаментом юстиции Карагандинской области 15 июля 2019 года № 5410.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26 декабря 2018 года № 349 "О городском бюджете на 2019 – 2021 годы" (зарегистрировано в Реестре государственной регистрации нормативных правовых актов за № 5092, опубликовано в Эталонном контрольном банке нормативных правовых актов Республики Казахстан в электронном виде от 08 января 2019 года, № 1 (2346) газеты "Шарайна" от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2019 - 2021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13 977 619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3 268 400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32 700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10 654 519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14 246 498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30 000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238 879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238 879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268 879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Тажбенов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349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