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2356" w14:textId="6082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Сатпаев Карагандинской области от 29 мая 2019 года № 32/01. Зарегистрировано Департаментом юстиции Карагандинской области 4 июня 2019 года № 5375. Утратило силу постановлением акимата города Сатпаев Карагандинской области от 1 февраля 2021 года № 08/02</w:t>
      </w:r>
    </w:p>
    <w:p>
      <w:pPr>
        <w:spacing w:after="0"/>
        <w:ind w:left="0"/>
        <w:jc w:val="both"/>
      </w:pPr>
      <w:r>
        <w:rPr>
          <w:rFonts w:ascii="Times New Roman"/>
          <w:b w:val="false"/>
          <w:i w:val="false"/>
          <w:color w:val="ff0000"/>
          <w:sz w:val="28"/>
        </w:rPr>
        <w:t>
      Сноска. Утратило силу постановлением акимата города Сатпаев Карагандинской области от 01.02.2021 № 08/02 (вводится в действие по истечении десяти календарных дней после первого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в целях обеспечения занятости населения акимат города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города Сатпаев независимо от организационно-правовой формы и формы собственности в размере полутора процентов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Работодателям города Сатпаев, включенным в перечень организации, в соответствии с установленной квотой в течение 6 (шести) календарных месяцев со дня введения квоты предоставлять рабочие места для трудоустройства лиц, состоящих на учете службы пробации, по направлению центра занятости города Сатпаев.</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Толендину А.К.</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Сатпаев</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Сатпаев</w:t>
            </w:r>
            <w:r>
              <w:br/>
            </w:r>
            <w:r>
              <w:rPr>
                <w:rFonts w:ascii="Times New Roman"/>
                <w:b w:val="false"/>
                <w:i w:val="false"/>
                <w:color w:val="000000"/>
                <w:sz w:val="20"/>
              </w:rPr>
              <w:t>от "___"_______2019 года № ___</w:t>
            </w:r>
          </w:p>
        </w:tc>
      </w:tr>
    </w:tbl>
    <w:bookmarkStart w:name="z11" w:id="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540"/>
        <w:gridCol w:w="1932"/>
        <w:gridCol w:w="3180"/>
        <w:gridCol w:w="380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службы пробации (человек)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Тазалық"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"Сатпаевское предприятие тепловодоснабжения"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