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6e45" w14:textId="9296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26 декабря 2018 года № 349 "О городском бюджете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29 апреля 2019 года № 386. Зарегистрировано Департаментом юстиции Карагандинской области 8 мая 2019 года № 5328.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26 декабря 2018 года № 349 "О городском бюджете на 2019 – 2021 годы" (зарегистрировано в Реестре государственной регистрации нормативных правовых актов за № 5092, опубликовано в Эталонном контрольном банке нормативных правовых актов Республики Казахстан в электронном виде от 08 января 2019 года, №1 (2346) газеты "Шарайна" от 11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11 133 432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3 268 400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32 700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22 000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7 810 332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11 402 311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30 000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30 000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238 879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238 879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30 000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268 879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на 2019 год в сумме 65 000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349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