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89e2" w14:textId="a728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декабря 2019 года № 35/285. Зарегистрировано Департаментом юстиции Карагандинской области 6 января 2020 года № 5662.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(1188), в информационно-правовой системе "Әділет" от 31 января 2014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 празднику День защитника Отечества Республики Казахстан – 7 мая: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 , ставшие инвалидами вследствие ранения, контузии, увечья, полученных при исполнении служебных обязанностей;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 празднику День Конституции Республики Казахстан – 30 августа: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группы и детям – инвалидам;";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к празднику День вывода ограниченного контингента советских войск из Демократической Республики Афганистан-15 февраля: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направлявшиеся в Афганистан для доставки грузов в эту страну в период ведения боевых действий; военнослужащим летнего состава, совершавшие вылеты на боевые задания в Афганистан с территории бывшего Союза ССР; рабочим и служащим, обслуживавших советский военный контингент в Афганистане, получившие ранения, контузии или увечья;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при прохождении воинской службы в Афганистане;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8-2) следующего содержания: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к празднику День пожилых людей -1 октября: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лет и старше;";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обращение лиц, прибывших из мест лишения свободы не позднее трех месяцев со дня освобождения.";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