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4a1c" w14:textId="e714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25 декабря 2019 года № 35/286. Зарегистрировано Департаментом юстиции Карагандинской области 6 января 2020 года № 5661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14 марта 2012 года № 2/21 "Об утверждении схем зонирования земель с определением территорий по целевому назначению и режиму использования" (зарегистрировано в Реестре государственной регистрации нормативных правовых актов за №8-4-276, опубликовано 11 мая 2012 года в газетах "Балқаш өңірі" №49-50 (11868) и "Северное Прибалхашье" №49-50(821)) признать утратившим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