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3615" w14:textId="c2f3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полос, режима и особых условий хозяйственного использования на участке реки Баир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сентября 2019 года № 53/03. Зарегистрировано Департаментом юстиции Карагандинской области 18 сентября 2019 года № 5482. Утратило силу постановлением акимата Карагандинской области от 4 октября 2024 года № 60/04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60/04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зоны, полосы на участке реки Баир Карагандинской области, согласно утвержденного проекта "Установление водоохранных зон, полос и режима их хозяйственного использования на участке реки Баир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 пределах водоохранных зон и полос водного объекта,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соответствии с действующим законодательством.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Жанааркинского района Карагандинской области, государственным учреждениям "Управление природных ресурсов и регулирования природопользования Карагандинской области", "Управление по контролю за использованием и охраной земель Карагандинской области", "Управление земельных отношений Карагандинской области", государственным уполномоченным органам, в пределах своей компетенции в установленном законодательством порядке,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"Об установлении водоохранных зон, полос, режима и особых условий хозяйственного использования на участке реки Баир Карагандинской области"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"Об установлении водоохранных зон, полос, режима и особых условий хозяйственного использования на участке реки Баир Карагандинской области"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