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c1b0" w14:textId="52ec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8 августа 2019 года № 438. Зарегистрировано Департаментом юстиции Карагандинской области 12 августа 2019 года № 5429.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погребения и организации дела по уходу за могилами в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законности и правам граждан Карагандинского областного маслихата (Штергер Ж.Ф.).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Карагандинской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17.03.2022 № 155 (вводится в действие по истечении десяти календарных дней после дня его первого официального опубликования).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отведения места для захоронения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 районного (города областного значения) на официальном интеренет-ресурсе местного исполнительного органа размещает актуальную информацию по занятым и свободным участкам кладбища.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захоронения умерших или их останков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Карагандинского областного маслихата от 18.04.2023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Карагандинского областного маслихата от 18.04.2023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умершего близкого родственника.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проектирования и устройства могил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благоустройства мест захоронения и их содержания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учета и регистрации земельных участков, предназначенных под могилы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Акимат районного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заключения договора на содержание и обслуживание кладбищ и осуществления контроля за соблюдением его условий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договора на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Администрация кладбищ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