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4ea9" w14:textId="959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января 2019 года № 04/02. Зарегистрировано Департаментом юстиции Карагандинской области 25 января 2019 года № 5166. Утратило силу постановлением акимата Карагандинской области от 15 июля 2026 года № 45/01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Карагандинской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Карагандинской области Абишева Ж.А.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Карагандинской области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Видами поощрения граждан, участвующих в обеспечении общественного порядка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по представлению органов внутренних дел рассматриваются комиссиями, создаваемыми акиматами городов и районов Карагандинской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денежным вознаграждением граждан, принимающих активное участие в обеспечении общественного порядка, на рассмотрение комиссии вносятся начальниками управлений и отделов полиции Департамента полиции Карагандинской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комиссией, основанием для выплаты поощрения, является приказы начальников управлений и отделов полиции Департамента полиции Карагандинской области согласно решению, принятому комиссией.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вознаграждения устанавливается комиссией и не превышает, как правило, 10-кратного месячного расчетного показателя.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производиться за счет средств областного бюджета Департаментом полиции Карагандинской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