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56d7" w14:textId="c295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Шуского района от 18 октября 2016 года № 391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11 сентября 2019 года № 414. Зарегистрировано Департаментом юстиции Жамбылской области 12 сентября 2019 года № 4326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акимат Шуского района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Шуского района от 18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3219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30 ноября 2016 года в информационно –правовой системе "Әділет") следущие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определенный указанным постановлением: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Должности специалистов в области социального обеспечения: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Центра занятости населения, в том числе: заместитель руководителя, заведующий отделения;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Центра занятости (главный, старший), в том числе консультанты и ассистенты по социальной помощи, социальный работник по уходу.".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Должности специалистов в области культуры: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государственного учреждения и государственного казенного предприятия районного значения;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Художественный руководитель государственного учреждения и государственного казенного предприятия районного значения;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Экономист;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Методист;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Культорганизатор;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Музыкальный руководитель;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по персоналом;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клубом;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Режиссер;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Дирижер;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Аккомпаниатор;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Концертмейстр;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библиотекой;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Библиотекарь;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Библиограф;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Редактор;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Хранитель фондов;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Программист;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Референт;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по хозяйственной части;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Костюмер;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Швея.".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А.Балкыбекову.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Айтаков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Шуского районного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маслихата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Умиралиев Е.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2019 год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