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e445" w14:textId="4a4e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26 марта 2018 года № 29-9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4 июня 2019 года № 51-2. Зарегистрировано Департаментом юстиции Жамбылской области 7 июня 2019 года № 4259. Утратило силу решением Кордайского районного маслихата Жамбылской области от 25 декабря 2020 года № 80-5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80-5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Кордайский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29-9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апреля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по Кордайскому району, утвержденных данным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 9 мая – День Победы: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участникам и инвалидам Великой Отечественной войны в размере 300 000 (триста тысяч)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100 000 (сто тысяч)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100 000 (сто тысяч)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50 000 (пятьдесят тысяч)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(пятьдесят тысяч)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лицам проработавшим (прослужившим) не менее шести месяцев с 22 июня 1941 года по 9 мая 1945 года 50 000 (пятьдесят тысяч)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родителям, супруге (супругу), не вступившим в повторный брак в размере 50 000 (пятьдесят тысяч) тенге;".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 и на руководителя коммунального государственного учреждения "Отдел занятости и социальных программ акимат Кордайского района Жамбылской области" А. Заурбаеву (по согласованию).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