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64b" w14:textId="d761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февраля 2019 года № 39-4. Зарегистрировано Департаментом юстиции Жамбылской области 18 февраля 2019 года № 4104.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пунктом 2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Жуалынского районного маслихата Жамбылской области от 09.09.2019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Абдикеримову Чинаркуль Абдразаковну.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