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7330" w14:textId="a077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февраля 2019 года №38-3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июля 2019 года № 45-2. Зарегистрировано Департаментом юстиции Жамбылской области 10 июля 2019 года № 4272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Жамбылский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20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4 апреля 2019 года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утвержденный указанным решением: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"150 000 (сто пятьдесят тысяч)" заменить цифрами "300 000 (триста тысяч)";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"15 000 (пятнадцать тысяч)" заменить цифрами "50 000 (пятьдесят тысяч)";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"15 000 (пятнадцать тысяч)" заменить цифрами "50 000 (пятьдесят тысяч)".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к памятным датам и праздничным дням оказывается по спискам, утверждаемым акиматом Жамбылского района по представлению уполномоченной организации либо иных организаций без истребования заявлений от получателей".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и 14" заменить цифрами "16 и 17".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оставить без изменений.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