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1eab" w14:textId="35c1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декабря 2019 года № 295. Зарегистрировано Департаментом юстиции Жамбылской области 31 декабря 2019 года № 4485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координации антитеррористической деятельности аппарата акима области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 вытекающих из настоящего постановления.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Б. Орынбекова.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и вводится в действие со дня государственной регистрации в органах юстиции.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проекту постановления акимата Жамбылской области "О признании утратившими силу некоторых постановлений акимата Жамбылской области"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Комитета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безопасности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Жамбылской области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Ч. Самаков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2019 года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Департамента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полиции Жамбылской области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А. Оразалиев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2019 года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 № 295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Жамбылской области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Жамбылской области от 22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объектов, уязвимых в террористическом отношении, расположенных на территории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3485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24 июля 2017 года).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Жамбылской области от 14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Жамбылской области от 22 июня 2017 года № 122 "Об утверждении перечня объектов, уязвимых в террористическом отношении, расположенных на территории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3778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20 апреля 2018 года).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Жамбылской области от 26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Жамбылской области от 22 июня 2017 года № 122 "Об утверждении перечня объектов, уязвимых в террористическом отношении, расположенных на территории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4155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11 апреля 2019 года).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