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1ec" w14:textId="2ad4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вырубку деревьев"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ноября 2019 года № 262. Зарегистрировано Департаментом юстиции Жамбылской области 19 ноября 2019 года № 4408.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2019 года № 262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вырубку деревьев"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вырубку деревьев" (далее – государственная услуга) оказывается коммунальным государственным учреждением "Управление энергетики и жилищно-коммунального хозяйства акимата Жамбылской области" (далее – услугодатель) на основании стандарта государственной услуги "Выдача разрешения на вырубку деревьев", утвержденного приказом Министра индустрии и инфраструктурного развития Республики Казахстан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18712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 – портал "электронного правительства": www.egov.kz, www.elicense.kz (далее 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вырубку деревьев по форме, согласно приложению 1 к Стандарту;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форме электронного документа, согласно приложению 2 Стандарту, с приложением перечня необходимых документов указанных в пункте 9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заявления услугополучателя поступившей через портал и направление его на рассмотрение руководителю услугодателя – 30 (тридцать)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– 1 (один) рабочий день;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отдела услугодателя результат оказания государственной услуги по форме, согласно приложению 1 к Стандарту или мотивированный отказ в оказании государственной услуги, по основаниям, предусмотренным пунктом 10 Стандарта – 8 (восемь)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согласовывает и направляет результат оказания государственной услуги руководителю услугодателя – 30 (тридцать) минут;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 (три) часа.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направление на рассмотрение руководителю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направление руководителю отдела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руководителем отдела услугодателя и направление результата оказания государственной услуги руководителю услугодателя на подпись.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руководителя услугодателя.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заявления услугополучателя поступившей через портал и направление его на рассмотрение руководителю услугодателя – 30 (тридцать) минут;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– 1 (один) рабочий день;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отдела услугодателя результат оказания государственной услуги по форме, согласно приложению 1 к Стандарту или мотивированный отказ в оказании государственной услуги, по основаниям, предусмотренным пунктом 10 Стандарта – 8 (восемь) рабочих дней;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согласовывает и направляет результат оказания государственной услуги руководителю услугодателя – 30 (тридцать) минут;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 (три) часа.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или бизнес – идентификационного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 – 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пункте 9 Стандарта;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приложению 2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581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