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f121" w14:textId="91ff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31 октября 2013 года № 328 "Об установлении норматива отчисления части чистого дохода областных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августа 2019 года № 164. Зарегистрировано Департаментом юстиции Жамбылской области 9 августа 2019 года № 4313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областных коммунальных государственных предприятий"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декабря 2013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2019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2013 года № 328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до 3 000 000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тенге + 10 процентов с суммы, превышающей чистый доход в размере 3 000 000 тенге 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1 000 000 001 тенге и свыше 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+ 50 процентов с суммы, превышающей чистый доход в размере 1 000 000 000 тенге 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производственно-хозяйственную деятельность в области здравоохранения, норматив отчисления устанавливается в размере 5 процентов.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направлять на развитие предприятия, на конкретные проекты согласованные с органом государственного управления.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