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598" w14:textId="499b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декабря 2019 года № 58/495-6с. Зарегистрировано Департаментом юстиции города Шымкент 12 декабря 2019 года № 72.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2020 – 2022 годы" от 4 декабря 2019 года № 276-VI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908 от 6 декабря 2019 года "О реализации Закона Республики Казахстан "О республиканском бюджете на 2020 – 2022 годы",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358 196 805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123 679 950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2 544 491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9 588 485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222 383 879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394 277 225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13 258 615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13 258 615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- 41 730 373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41 730 373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23.12.2020 </w:t>
      </w:r>
      <w:r>
        <w:rPr>
          <w:rFonts w:ascii="Times New Roman"/>
          <w:b w:val="false"/>
          <w:i w:val="false"/>
          <w:color w:val="000000"/>
          <w:sz w:val="28"/>
        </w:rPr>
        <w:t>№ 73/682-6с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2020 год в сумме 4 797 659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69/606-6с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районов в городе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23.12.2020 </w:t>
      </w:r>
      <w:r>
        <w:rPr>
          <w:rFonts w:ascii="Times New Roman"/>
          <w:b w:val="false"/>
          <w:i w:val="false"/>
          <w:color w:val="ff0000"/>
          <w:sz w:val="28"/>
        </w:rPr>
        <w:t>№ 73/682-6с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358 196 805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35 019 521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23 151 649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10 909 214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2 899 952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57 835 883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2 544 491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1 227 866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222 383 879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394 277 225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4 264 439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7 086 163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122 306 948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21 358 168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81 640 432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2 253 782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6 011 116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11 018 257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34 577 733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4 600 565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21 639 003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1 695 264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94 498 859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60 125 511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56 034 396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39 883 444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7 957 239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19 912 602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17 951 047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10 538 740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28 181 099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2 892 711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15 555 504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10 583 401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16 063 743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13 562 629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-41 730 373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Шымкент от 14.09.2020 </w:t>
      </w:r>
      <w:r>
        <w:rPr>
          <w:rFonts w:ascii="Times New Roman"/>
          <w:b w:val="false"/>
          <w:i w:val="false"/>
          <w:color w:val="ff0000"/>
          <w:sz w:val="28"/>
        </w:rPr>
        <w:t>№ 69/606-6с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284 905 312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34 856 198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9 220 906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25 635 292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49 147 223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1 881 899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269 404 194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94 592 941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21 693 986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60 220 367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50 020 714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45 114 908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4 432 381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9 338 346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86 819 371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45 825 511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19 987 345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12 155 318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10 538 225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15 501 118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города Шымкент от 14.09.2020 </w:t>
      </w:r>
      <w:r>
        <w:rPr>
          <w:rFonts w:ascii="Times New Roman"/>
          <w:b w:val="false"/>
          <w:i w:val="false"/>
          <w:color w:val="ff0000"/>
          <w:sz w:val="28"/>
        </w:rPr>
        <w:t>№ 69/606-6с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286 574 016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132 040 385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37 393 748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52 873 546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285 321 068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7 901 659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79 075 412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10 137 002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Шымкент от 23.12.2020 </w:t>
      </w:r>
      <w:r>
        <w:rPr>
          <w:rFonts w:ascii="Times New Roman"/>
          <w:b w:val="false"/>
          <w:i w:val="false"/>
          <w:color w:val="ff0000"/>
          <w:sz w:val="28"/>
        </w:rPr>
        <w:t>№ 73/682-6с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7 640 396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308 382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