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cb42" w14:textId="a3ec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10 сентября 2019 года № 694. Зарегистрировано Департаментом юстиции города Шымкент 12 сентября 2019 года № 58. Утратило силу постановлением акимата города Шымкент от 11 декабря 2019 года № 962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11.12.2019 № 962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от 10 июля 2002 года "О ветеринарии" и на основании представления территориальной инспекции Комитета ветеринарного контроля и надзора Министерства сельского хозяйства Республики Казахстан по городу Шымкент от 13 августа 2019 года № 03-12/552,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меры в микрорайоне Катын копир в связи с выявлением очага заболевания бешенством на улице Алимбекова дом № 2, микрорайон Катын копир, Абайского район, города Шымкент.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Б.Мамыталиеву.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