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039d" w14:textId="2fa0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мая 2019 года № 443. Зарегистрировано Департаментом юстиции города Шымкент 30 мая 2019 года № 45.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(зарегистрирован в Реестре государственной регистрации нормативных правовых актов под № 12437)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услуги, с момента обращения на портал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направляет результат оказания услуги услугополучателю в "личный кабинет" – 30 (тридцать)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исчисленного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