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a73c" w14:textId="cfba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21 января 2019 года № 15-52 "О бюджете Кегенского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28 мая 2019 года № 20-74. Зарегистрировано Департаментом юстиции Алматинской области 17 июня 2019 года № 5173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2019-2021 годы" от 21 января 2019 года № 15-52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6 807 709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446 894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1187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904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6 358 724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3 297 533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2 500 000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561 191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6 858 920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104 366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106 050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1 684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155 288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155 288 тысяч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Нусипкожаева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 2019 года №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Кегенского района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898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6 858 920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4 290 982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2 848 683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коммунального жилого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повышение заработной платы отдельных категорий государственных служащих, работников организаций проводятся за счет средств государственного бюджета, работников государственных предприятий в связи с изменением минимальной заработной платы в бюджеты города, подчиненного городу, селу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повышения заработной платы отдельных категорий административных государственных служащих в бюджеты города, села, села, сельского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