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526f" w14:textId="3d05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2018 года № 52-215 "О бюджете Сарканского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9 сентября 2019 года № 66-266. Зарегистрировано Департаментом юстиции Алматинской области 19 сентября 2019 года № 5246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2019-2021 годы" от 29 декабря 2018 года № 52-215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6 844 060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360 368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4 364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19 627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6 459 701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256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 вышестоящих органов государственного управления 6 459 445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2 514 400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135 195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3 809 850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6 851 214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44 066 тысяч тенге, в том числе: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63 435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51 220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51 220 тысяч тенге".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Абдархманов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сентября 2019 года № 66-266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 52-215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52-215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6 459 701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6 459 445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1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3 730 185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3 586 808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3 530 841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